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47" w:rsidRDefault="00757147" w:rsidP="00757147">
      <w:pPr>
        <w:jc w:val="center"/>
        <w:rPr>
          <w:color w:val="000000"/>
        </w:rPr>
      </w:pPr>
      <w:r>
        <w:rPr>
          <w:rFonts w:ascii="Garamond" w:hAnsi="Garamond"/>
          <w:noProof/>
          <w:color w:val="000000"/>
          <w:sz w:val="19"/>
          <w:szCs w:val="19"/>
        </w:rPr>
        <w:drawing>
          <wp:inline distT="0" distB="0" distL="0" distR="0">
            <wp:extent cx="790575" cy="762000"/>
            <wp:effectExtent l="0" t="0" r="9525" b="0"/>
            <wp:docPr id="1" name="Picture 1" descr="cid:image001.png@01D071F7.94715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71F7.947153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a:graphicData>
            </a:graphic>
          </wp:inline>
        </w:drawing>
      </w:r>
    </w:p>
    <w:p w:rsidR="00757147" w:rsidRDefault="00757147" w:rsidP="00757147">
      <w:pPr>
        <w:jc w:val="center"/>
        <w:rPr>
          <w:color w:val="000000"/>
        </w:rPr>
      </w:pPr>
      <w:r>
        <w:rPr>
          <w:color w:val="000000"/>
        </w:rPr>
        <w:t> </w:t>
      </w:r>
    </w:p>
    <w:p w:rsidR="00757147" w:rsidRDefault="00757147" w:rsidP="00757147">
      <w:pPr>
        <w:jc w:val="center"/>
        <w:rPr>
          <w:color w:val="000000"/>
        </w:rPr>
      </w:pPr>
      <w:r>
        <w:rPr>
          <w:rFonts w:ascii="Garamond" w:hAnsi="Garamond"/>
          <w:b/>
          <w:bCs/>
          <w:color w:val="000000"/>
          <w:sz w:val="48"/>
          <w:szCs w:val="48"/>
        </w:rPr>
        <w:t>State of Louisiana</w:t>
      </w:r>
    </w:p>
    <w:p w:rsidR="00757147" w:rsidRDefault="00757147" w:rsidP="00757147">
      <w:pPr>
        <w:jc w:val="center"/>
        <w:rPr>
          <w:color w:val="000000"/>
        </w:rPr>
      </w:pPr>
      <w:r>
        <w:rPr>
          <w:rFonts w:ascii="Garamond" w:hAnsi="Garamond"/>
          <w:color w:val="000000"/>
        </w:rPr>
        <w:t>Division of Administration</w:t>
      </w:r>
    </w:p>
    <w:p w:rsidR="00757147" w:rsidRDefault="00757147" w:rsidP="00757147">
      <w:pPr>
        <w:jc w:val="center"/>
        <w:rPr>
          <w:color w:val="000000"/>
        </w:rPr>
      </w:pPr>
      <w:r>
        <w:rPr>
          <w:rFonts w:ascii="Garamond" w:hAnsi="Garamond"/>
          <w:b/>
          <w:bCs/>
          <w:color w:val="000000"/>
          <w:sz w:val="28"/>
          <w:szCs w:val="28"/>
        </w:rPr>
        <w:t>Office of the Commissioner</w:t>
      </w:r>
    </w:p>
    <w:p w:rsidR="00757147" w:rsidRDefault="00757147" w:rsidP="00757147">
      <w:pPr>
        <w:rPr>
          <w:color w:val="000000"/>
        </w:rPr>
      </w:pPr>
      <w:r>
        <w:rPr>
          <w:color w:val="000000"/>
        </w:rPr>
        <w:t> </w:t>
      </w:r>
    </w:p>
    <w:p w:rsidR="00757147" w:rsidRDefault="00757147" w:rsidP="00757147">
      <w:pPr>
        <w:rPr>
          <w:color w:val="000000"/>
        </w:rPr>
      </w:pPr>
      <w:r>
        <w:rPr>
          <w:color w:val="000000"/>
        </w:rPr>
        <w:t> </w:t>
      </w:r>
    </w:p>
    <w:p w:rsidR="00757147" w:rsidRDefault="00757147" w:rsidP="00757147">
      <w:pPr>
        <w:rPr>
          <w:color w:val="000000"/>
        </w:rPr>
      </w:pPr>
      <w:r>
        <w:rPr>
          <w:rFonts w:ascii="Garamond" w:hAnsi="Garamond"/>
          <w:b/>
          <w:bCs/>
          <w:color w:val="000000"/>
          <w:sz w:val="24"/>
          <w:szCs w:val="24"/>
        </w:rPr>
        <w:t>FOR IMMEDIATE RELEASE</w:t>
      </w:r>
    </w:p>
    <w:p w:rsidR="00757147" w:rsidRDefault="00757147" w:rsidP="00757147">
      <w:pPr>
        <w:rPr>
          <w:color w:val="000000"/>
        </w:rPr>
      </w:pPr>
      <w:r>
        <w:rPr>
          <w:rFonts w:ascii="Garamond" w:hAnsi="Garamond"/>
          <w:b/>
          <w:bCs/>
          <w:color w:val="000000"/>
          <w:sz w:val="24"/>
          <w:szCs w:val="24"/>
        </w:rPr>
        <w:t>Contact: Gregory Dupuis, 225-342-7038 or 337-501-0902</w:t>
      </w:r>
    </w:p>
    <w:p w:rsidR="00757147" w:rsidRDefault="00757147" w:rsidP="00757147">
      <w:pPr>
        <w:rPr>
          <w:color w:val="000000"/>
        </w:rPr>
      </w:pPr>
      <w:r>
        <w:rPr>
          <w:color w:val="000000"/>
        </w:rPr>
        <w:t> </w:t>
      </w:r>
    </w:p>
    <w:p w:rsidR="00757147" w:rsidRDefault="00757147" w:rsidP="00757147">
      <w:pPr>
        <w:rPr>
          <w:color w:val="000000"/>
        </w:rPr>
      </w:pPr>
      <w:r>
        <w:rPr>
          <w:color w:val="000000"/>
        </w:rPr>
        <w:t> </w:t>
      </w:r>
    </w:p>
    <w:p w:rsidR="00757147" w:rsidRDefault="00757147" w:rsidP="00757147">
      <w:pPr>
        <w:jc w:val="center"/>
        <w:rPr>
          <w:color w:val="000000"/>
        </w:rPr>
      </w:pPr>
      <w:r>
        <w:rPr>
          <w:rFonts w:ascii="Garamond" w:hAnsi="Garamond"/>
          <w:b/>
          <w:bCs/>
          <w:color w:val="000000"/>
          <w:sz w:val="32"/>
          <w:szCs w:val="32"/>
        </w:rPr>
        <w:t>Baton Rouge Parking Garage Opens to Public Spots near Capitol</w:t>
      </w:r>
    </w:p>
    <w:p w:rsidR="00757147" w:rsidRDefault="00757147" w:rsidP="00757147">
      <w:pPr>
        <w:rPr>
          <w:color w:val="000000"/>
        </w:rPr>
      </w:pPr>
      <w:r>
        <w:rPr>
          <w:color w:val="000000"/>
        </w:rPr>
        <w:t> </w:t>
      </w:r>
    </w:p>
    <w:p w:rsidR="00757147" w:rsidRDefault="00757147" w:rsidP="00757147">
      <w:pPr>
        <w:rPr>
          <w:color w:val="000000"/>
        </w:rPr>
      </w:pPr>
      <w:r>
        <w:rPr>
          <w:rFonts w:ascii="Garamond" w:hAnsi="Garamond"/>
          <w:b/>
          <w:bCs/>
          <w:color w:val="000000"/>
          <w:sz w:val="24"/>
          <w:szCs w:val="24"/>
        </w:rPr>
        <w:t>BATON ROUGE -</w:t>
      </w:r>
      <w:r>
        <w:rPr>
          <w:rFonts w:ascii="Garamond" w:hAnsi="Garamond"/>
          <w:color w:val="000000"/>
          <w:sz w:val="24"/>
          <w:szCs w:val="24"/>
        </w:rPr>
        <w:t xml:space="preserve"> Today the Division of Administration announced that the State will begin offering nearly 300 parking spots for public use in the LaSalle Parking Garage located in downtown Baton Rouge near the center of the Downtown Development District.  The garage is used currently by the downtown YMCA, the LaSalle State Offices, the Hampton Inn, and a private company housed in the newly constructed IBM building.  However there are still almost 300 parking spots that are currently underutilized.</w:t>
      </w:r>
    </w:p>
    <w:p w:rsidR="00757147" w:rsidRDefault="00757147" w:rsidP="00757147">
      <w:pPr>
        <w:rPr>
          <w:color w:val="000000"/>
        </w:rPr>
      </w:pPr>
      <w:r>
        <w:rPr>
          <w:color w:val="000000"/>
        </w:rPr>
        <w:t> </w:t>
      </w:r>
    </w:p>
    <w:p w:rsidR="00757147" w:rsidRDefault="00757147" w:rsidP="00757147">
      <w:pPr>
        <w:rPr>
          <w:color w:val="000000"/>
        </w:rPr>
      </w:pPr>
      <w:r>
        <w:rPr>
          <w:rFonts w:ascii="Garamond" w:hAnsi="Garamond"/>
          <w:color w:val="000000"/>
          <w:sz w:val="24"/>
          <w:szCs w:val="24"/>
        </w:rPr>
        <w:t xml:space="preserve">Commissioner of Administration Stafford </w:t>
      </w:r>
      <w:proofErr w:type="spellStart"/>
      <w:r>
        <w:rPr>
          <w:rFonts w:ascii="Garamond" w:hAnsi="Garamond"/>
          <w:color w:val="000000"/>
          <w:sz w:val="24"/>
          <w:szCs w:val="24"/>
        </w:rPr>
        <w:t>Palmieri</w:t>
      </w:r>
      <w:proofErr w:type="spellEnd"/>
      <w:r>
        <w:rPr>
          <w:rFonts w:ascii="Garamond" w:hAnsi="Garamond"/>
          <w:color w:val="000000"/>
          <w:sz w:val="24"/>
          <w:szCs w:val="24"/>
        </w:rPr>
        <w:t xml:space="preserve"> said, "This is a great opportunity for the State to provide much needed parking availability to a growing economic sector in Baton Rouge while also generating revenue for Louisiana.  Being able to help promote the development of the Baton Rouge downtown area is vital for the city and the State."</w:t>
      </w:r>
    </w:p>
    <w:p w:rsidR="00757147" w:rsidRDefault="00757147" w:rsidP="00757147">
      <w:pPr>
        <w:rPr>
          <w:color w:val="000000"/>
        </w:rPr>
      </w:pPr>
      <w:r>
        <w:rPr>
          <w:color w:val="000000"/>
        </w:rPr>
        <w:t> </w:t>
      </w:r>
    </w:p>
    <w:p w:rsidR="00757147" w:rsidRDefault="00757147" w:rsidP="00757147">
      <w:pPr>
        <w:rPr>
          <w:color w:val="000000"/>
        </w:rPr>
      </w:pPr>
      <w:r>
        <w:rPr>
          <w:rFonts w:ascii="Garamond" w:hAnsi="Garamond"/>
          <w:color w:val="000000"/>
          <w:sz w:val="24"/>
          <w:szCs w:val="24"/>
        </w:rPr>
        <w:t xml:space="preserve">Downtown Development District Executive Director Davis Rhorer said, "The announcement of public parking availability in the LaSalle Parking Garage is great news for downtown Baton Rouge.  This is a very smart use of a public garage in this urban setting, serving multiple purposes including parking for State workers, commercial leases, and now providing parking to the general public. </w:t>
      </w:r>
      <w:proofErr w:type="gramStart"/>
      <w:r>
        <w:rPr>
          <w:rFonts w:ascii="Garamond" w:hAnsi="Garamond"/>
          <w:color w:val="000000"/>
          <w:sz w:val="24"/>
          <w:szCs w:val="24"/>
        </w:rPr>
        <w:t>Many thanks to the Governor and the Division of Administration for setting this policy in place."</w:t>
      </w:r>
      <w:proofErr w:type="gramEnd"/>
    </w:p>
    <w:p w:rsidR="00757147" w:rsidRDefault="00757147" w:rsidP="00757147">
      <w:pPr>
        <w:rPr>
          <w:color w:val="000000"/>
        </w:rPr>
      </w:pPr>
      <w:r>
        <w:rPr>
          <w:color w:val="000000"/>
        </w:rPr>
        <w:t> </w:t>
      </w:r>
    </w:p>
    <w:p w:rsidR="00757147" w:rsidRDefault="00757147" w:rsidP="00757147">
      <w:pPr>
        <w:rPr>
          <w:color w:val="000000"/>
        </w:rPr>
      </w:pPr>
      <w:r>
        <w:rPr>
          <w:rFonts w:ascii="Garamond" w:hAnsi="Garamond"/>
          <w:color w:val="000000"/>
          <w:sz w:val="24"/>
          <w:szCs w:val="24"/>
        </w:rPr>
        <w:t xml:space="preserve">The LaSalle Garage, Located at </w:t>
      </w:r>
      <w:r w:rsidR="006757E2">
        <w:rPr>
          <w:rFonts w:ascii="Garamond" w:hAnsi="Garamond"/>
          <w:color w:val="000000"/>
          <w:sz w:val="24"/>
          <w:szCs w:val="24"/>
        </w:rPr>
        <w:t>521</w:t>
      </w:r>
      <w:bookmarkStart w:id="0" w:name="_GoBack"/>
      <w:bookmarkEnd w:id="0"/>
      <w:r>
        <w:rPr>
          <w:rFonts w:ascii="Garamond" w:hAnsi="Garamond"/>
          <w:color w:val="000000"/>
          <w:sz w:val="24"/>
          <w:szCs w:val="24"/>
        </w:rPr>
        <w:t xml:space="preserve"> North Third Street in Baton Rouge, will be available for public use on Monday, November 2.  The garage will be cash only and will utilize an automated payment system.  The garage will also be installing an ATM for the public.  The hourly rates for the garage are as follows:</w:t>
      </w:r>
    </w:p>
    <w:p w:rsidR="00757147" w:rsidRDefault="00757147" w:rsidP="00757147">
      <w:pPr>
        <w:rPr>
          <w:color w:val="000000"/>
        </w:rPr>
      </w:pPr>
      <w:r>
        <w:rPr>
          <w:color w:val="000000"/>
        </w:rPr>
        <w:t> </w:t>
      </w:r>
    </w:p>
    <w:p w:rsidR="00757147" w:rsidRDefault="00757147" w:rsidP="00757147">
      <w:pPr>
        <w:pStyle w:val="ListParagraph"/>
        <w:ind w:hanging="360"/>
        <w:rPr>
          <w:color w:val="000000"/>
        </w:rPr>
      </w:pPr>
      <w:proofErr w:type="gramStart"/>
      <w:r>
        <w:rPr>
          <w:rFonts w:ascii="Symbol" w:hAnsi="Symbol"/>
          <w:color w:val="000000"/>
          <w:sz w:val="24"/>
          <w:szCs w:val="24"/>
        </w:rPr>
        <w:t></w:t>
      </w:r>
      <w:r>
        <w:rPr>
          <w:rFonts w:ascii="Times New Roman" w:hAnsi="Times New Roman" w:cs="Times New Roman"/>
          <w:color w:val="000000"/>
          <w:sz w:val="14"/>
          <w:szCs w:val="14"/>
        </w:rPr>
        <w:t xml:space="preserve">         </w:t>
      </w:r>
      <w:r>
        <w:rPr>
          <w:rFonts w:ascii="Garamond" w:hAnsi="Garamond"/>
          <w:color w:val="000000"/>
          <w:sz w:val="24"/>
          <w:szCs w:val="24"/>
        </w:rPr>
        <w:t>1 hr.</w:t>
      </w:r>
      <w:proofErr w:type="gramEnd"/>
      <w:r>
        <w:rPr>
          <w:rFonts w:ascii="Garamond" w:hAnsi="Garamond"/>
          <w:color w:val="000000"/>
          <w:sz w:val="24"/>
          <w:szCs w:val="24"/>
        </w:rPr>
        <w:t>                 - $2</w:t>
      </w:r>
    </w:p>
    <w:p w:rsidR="00757147" w:rsidRDefault="00757147" w:rsidP="00757147">
      <w:pPr>
        <w:pStyle w:val="ListParagraph"/>
        <w:ind w:hanging="360"/>
        <w:rPr>
          <w:color w:val="000000"/>
        </w:rPr>
      </w:pPr>
      <w:proofErr w:type="gramStart"/>
      <w:r>
        <w:rPr>
          <w:rFonts w:ascii="Symbol" w:hAnsi="Symbol"/>
          <w:color w:val="000000"/>
          <w:sz w:val="24"/>
          <w:szCs w:val="24"/>
        </w:rPr>
        <w:t></w:t>
      </w:r>
      <w:r>
        <w:rPr>
          <w:rFonts w:ascii="Times New Roman" w:hAnsi="Times New Roman" w:cs="Times New Roman"/>
          <w:color w:val="000000"/>
          <w:sz w:val="14"/>
          <w:szCs w:val="14"/>
        </w:rPr>
        <w:t xml:space="preserve">         </w:t>
      </w:r>
      <w:r>
        <w:rPr>
          <w:rFonts w:ascii="Garamond" w:hAnsi="Garamond"/>
          <w:color w:val="000000"/>
          <w:sz w:val="24"/>
          <w:szCs w:val="24"/>
        </w:rPr>
        <w:t>1-2 hr.</w:t>
      </w:r>
      <w:proofErr w:type="gramEnd"/>
      <w:r>
        <w:rPr>
          <w:rFonts w:ascii="Garamond" w:hAnsi="Garamond"/>
          <w:color w:val="000000"/>
          <w:sz w:val="24"/>
          <w:szCs w:val="24"/>
        </w:rPr>
        <w:t>              - $4</w:t>
      </w:r>
    </w:p>
    <w:p w:rsidR="00757147" w:rsidRDefault="00757147" w:rsidP="00757147">
      <w:pPr>
        <w:pStyle w:val="ListParagraph"/>
        <w:ind w:hanging="360"/>
        <w:rPr>
          <w:color w:val="000000"/>
        </w:rPr>
      </w:pPr>
      <w:proofErr w:type="gramStart"/>
      <w:r>
        <w:rPr>
          <w:rFonts w:ascii="Symbol" w:hAnsi="Symbol"/>
          <w:color w:val="000000"/>
          <w:sz w:val="24"/>
          <w:szCs w:val="24"/>
        </w:rPr>
        <w:t></w:t>
      </w:r>
      <w:r>
        <w:rPr>
          <w:rFonts w:ascii="Times New Roman" w:hAnsi="Times New Roman" w:cs="Times New Roman"/>
          <w:color w:val="000000"/>
          <w:sz w:val="14"/>
          <w:szCs w:val="14"/>
        </w:rPr>
        <w:t xml:space="preserve">         </w:t>
      </w:r>
      <w:r>
        <w:rPr>
          <w:rFonts w:ascii="Garamond" w:hAnsi="Garamond"/>
          <w:color w:val="000000"/>
          <w:sz w:val="24"/>
          <w:szCs w:val="24"/>
        </w:rPr>
        <w:t>2-3 hr.</w:t>
      </w:r>
      <w:proofErr w:type="gramEnd"/>
      <w:r>
        <w:rPr>
          <w:rFonts w:ascii="Garamond" w:hAnsi="Garamond"/>
          <w:color w:val="000000"/>
          <w:sz w:val="24"/>
          <w:szCs w:val="24"/>
        </w:rPr>
        <w:t xml:space="preserve">             - $6</w:t>
      </w:r>
    </w:p>
    <w:p w:rsidR="00757147" w:rsidRDefault="00757147" w:rsidP="00757147">
      <w:pPr>
        <w:pStyle w:val="ListParagraph"/>
        <w:ind w:hanging="360"/>
        <w:rPr>
          <w:color w:val="000000"/>
        </w:rPr>
      </w:pPr>
      <w:proofErr w:type="gramStart"/>
      <w:r>
        <w:rPr>
          <w:rFonts w:ascii="Symbol" w:hAnsi="Symbol"/>
          <w:color w:val="000000"/>
          <w:sz w:val="24"/>
          <w:szCs w:val="24"/>
        </w:rPr>
        <w:t></w:t>
      </w:r>
      <w:r>
        <w:rPr>
          <w:rFonts w:ascii="Times New Roman" w:hAnsi="Times New Roman" w:cs="Times New Roman"/>
          <w:color w:val="000000"/>
          <w:sz w:val="14"/>
          <w:szCs w:val="14"/>
        </w:rPr>
        <w:t xml:space="preserve">         </w:t>
      </w:r>
      <w:r>
        <w:rPr>
          <w:rFonts w:ascii="Garamond" w:hAnsi="Garamond"/>
          <w:color w:val="000000"/>
          <w:sz w:val="24"/>
          <w:szCs w:val="24"/>
        </w:rPr>
        <w:t>3-4 hr.</w:t>
      </w:r>
      <w:proofErr w:type="gramEnd"/>
      <w:r>
        <w:rPr>
          <w:rFonts w:ascii="Garamond" w:hAnsi="Garamond"/>
          <w:color w:val="000000"/>
          <w:sz w:val="24"/>
          <w:szCs w:val="24"/>
        </w:rPr>
        <w:t xml:space="preserve">             - $8</w:t>
      </w:r>
    </w:p>
    <w:p w:rsidR="00757147" w:rsidRDefault="00757147" w:rsidP="00757147">
      <w:pPr>
        <w:pStyle w:val="ListParagraph"/>
        <w:ind w:hanging="360"/>
        <w:rPr>
          <w:color w:val="000000"/>
        </w:rPr>
      </w:pPr>
      <w:proofErr w:type="gramStart"/>
      <w:r>
        <w:rPr>
          <w:rFonts w:ascii="Symbol" w:hAnsi="Symbol"/>
          <w:color w:val="000000"/>
          <w:sz w:val="24"/>
          <w:szCs w:val="24"/>
        </w:rPr>
        <w:t></w:t>
      </w:r>
      <w:r>
        <w:rPr>
          <w:rFonts w:ascii="Times New Roman" w:hAnsi="Times New Roman" w:cs="Times New Roman"/>
          <w:color w:val="000000"/>
          <w:sz w:val="14"/>
          <w:szCs w:val="14"/>
        </w:rPr>
        <w:t xml:space="preserve">         </w:t>
      </w:r>
      <w:r>
        <w:rPr>
          <w:rFonts w:ascii="Garamond" w:hAnsi="Garamond"/>
          <w:color w:val="000000"/>
          <w:sz w:val="24"/>
          <w:szCs w:val="24"/>
        </w:rPr>
        <w:t>4-24 hr.</w:t>
      </w:r>
      <w:proofErr w:type="gramEnd"/>
      <w:r>
        <w:rPr>
          <w:rFonts w:ascii="Garamond" w:hAnsi="Garamond"/>
          <w:color w:val="000000"/>
          <w:sz w:val="24"/>
          <w:szCs w:val="24"/>
        </w:rPr>
        <w:t>            - $10</w:t>
      </w:r>
    </w:p>
    <w:p w:rsidR="00757147" w:rsidRDefault="00757147" w:rsidP="00757147">
      <w:pPr>
        <w:pStyle w:val="ListParagraph"/>
        <w:ind w:hanging="360"/>
        <w:rPr>
          <w:color w:val="000000"/>
        </w:rPr>
      </w:pPr>
      <w:r>
        <w:rPr>
          <w:rFonts w:ascii="Symbol" w:hAnsi="Symbol"/>
          <w:color w:val="000000"/>
          <w:sz w:val="24"/>
          <w:szCs w:val="24"/>
        </w:rPr>
        <w:lastRenderedPageBreak/>
        <w:t></w:t>
      </w:r>
      <w:r>
        <w:rPr>
          <w:rFonts w:ascii="Times New Roman" w:hAnsi="Times New Roman" w:cs="Times New Roman"/>
          <w:color w:val="000000"/>
          <w:sz w:val="14"/>
          <w:szCs w:val="14"/>
        </w:rPr>
        <w:t xml:space="preserve">         </w:t>
      </w:r>
      <w:r>
        <w:rPr>
          <w:rFonts w:ascii="Garamond" w:hAnsi="Garamond"/>
          <w:color w:val="000000"/>
          <w:sz w:val="24"/>
          <w:szCs w:val="24"/>
        </w:rPr>
        <w:t xml:space="preserve">Lost Ticket      - $10  </w:t>
      </w:r>
    </w:p>
    <w:p w:rsidR="00757147" w:rsidRDefault="00757147" w:rsidP="00757147">
      <w:pPr>
        <w:rPr>
          <w:color w:val="000000"/>
        </w:rPr>
      </w:pPr>
      <w:r>
        <w:rPr>
          <w:color w:val="000000"/>
        </w:rPr>
        <w:t> </w:t>
      </w:r>
    </w:p>
    <w:p w:rsidR="00757147" w:rsidRDefault="00757147" w:rsidP="00757147">
      <w:pPr>
        <w:jc w:val="center"/>
        <w:rPr>
          <w:color w:val="000000"/>
        </w:rPr>
      </w:pPr>
      <w:r>
        <w:rPr>
          <w:rFonts w:ascii="Garamond" w:hAnsi="Garamond"/>
          <w:color w:val="000000"/>
          <w:sz w:val="24"/>
          <w:szCs w:val="24"/>
        </w:rPr>
        <w:t>###</w:t>
      </w:r>
    </w:p>
    <w:p w:rsidR="007E2C43" w:rsidRDefault="006757E2"/>
    <w:sectPr w:rsidR="007E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47"/>
    <w:rsid w:val="00185236"/>
    <w:rsid w:val="006757E2"/>
    <w:rsid w:val="00757147"/>
    <w:rsid w:val="00F7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47"/>
    <w:pPr>
      <w:ind w:left="720"/>
    </w:pPr>
  </w:style>
  <w:style w:type="paragraph" w:styleId="BalloonText">
    <w:name w:val="Balloon Text"/>
    <w:basedOn w:val="Normal"/>
    <w:link w:val="BalloonTextChar"/>
    <w:uiPriority w:val="99"/>
    <w:semiHidden/>
    <w:unhideWhenUsed/>
    <w:rsid w:val="00757147"/>
    <w:rPr>
      <w:rFonts w:ascii="Tahoma" w:hAnsi="Tahoma" w:cs="Tahoma"/>
      <w:sz w:val="16"/>
      <w:szCs w:val="16"/>
    </w:rPr>
  </w:style>
  <w:style w:type="character" w:customStyle="1" w:styleId="BalloonTextChar">
    <w:name w:val="Balloon Text Char"/>
    <w:basedOn w:val="DefaultParagraphFont"/>
    <w:link w:val="BalloonText"/>
    <w:uiPriority w:val="99"/>
    <w:semiHidden/>
    <w:rsid w:val="00757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47"/>
    <w:pPr>
      <w:ind w:left="720"/>
    </w:pPr>
  </w:style>
  <w:style w:type="paragraph" w:styleId="BalloonText">
    <w:name w:val="Balloon Text"/>
    <w:basedOn w:val="Normal"/>
    <w:link w:val="BalloonTextChar"/>
    <w:uiPriority w:val="99"/>
    <w:semiHidden/>
    <w:unhideWhenUsed/>
    <w:rsid w:val="00757147"/>
    <w:rPr>
      <w:rFonts w:ascii="Tahoma" w:hAnsi="Tahoma" w:cs="Tahoma"/>
      <w:sz w:val="16"/>
      <w:szCs w:val="16"/>
    </w:rPr>
  </w:style>
  <w:style w:type="character" w:customStyle="1" w:styleId="BalloonTextChar">
    <w:name w:val="Balloon Text Char"/>
    <w:basedOn w:val="DefaultParagraphFont"/>
    <w:link w:val="BalloonText"/>
    <w:uiPriority w:val="99"/>
    <w:semiHidden/>
    <w:rsid w:val="00757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EBE3.B13C58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L. Tate</dc:creator>
  <cp:lastModifiedBy>Casey L. Tate</cp:lastModifiedBy>
  <cp:revision>2</cp:revision>
  <dcterms:created xsi:type="dcterms:W3CDTF">2015-11-02T20:55:00Z</dcterms:created>
  <dcterms:modified xsi:type="dcterms:W3CDTF">2015-11-02T20:55:00Z</dcterms:modified>
</cp:coreProperties>
</file>